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NBA-AI: Xây dựng một Trung tâm Phân tích Bóng rổ Thông minh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Báo cáo này trình bày một ý tưởng chi tiết và lộ trình phát triển cho một dự án web về phân tích bóng rổ, có tên là </w:t>
      </w:r>
      <w:r w:rsidDel="00000000" w:rsidR="00000000" w:rsidRPr="00000000">
        <w:rPr>
          <w:rFonts w:ascii="Google Sans Text" w:cs="Google Sans Text" w:eastAsia="Google Sans Text" w:hAnsi="Google Sans Text"/>
          <w:b w:val="1"/>
          <w:i w:val="0"/>
          <w:color w:val="1b1c1d"/>
          <w:sz w:val="24"/>
          <w:szCs w:val="24"/>
          <w:rtl w:val="0"/>
        </w:rPr>
        <w:t xml:space="preserve">NBA-AI</w:t>
      </w:r>
      <w:r w:rsidDel="00000000" w:rsidR="00000000" w:rsidRPr="00000000">
        <w:rPr>
          <w:rFonts w:ascii="Google Sans Text" w:cs="Google Sans Text" w:eastAsia="Google Sans Text" w:hAnsi="Google Sans Text"/>
          <w:i w:val="0"/>
          <w:color w:val="1b1c1d"/>
          <w:sz w:val="24"/>
          <w:szCs w:val="24"/>
          <w:rtl w:val="0"/>
        </w:rPr>
        <w:t xml:space="preserve">. Dự án này được thiết kế không chỉ để trở thành một sản phẩm ấn tượng trong hồ sơ năng lực (CV) của một lập trình viên mà còn có tiềm năng phát triển thành một dự án mã nguồn mở bền vững, tích hợp các xu hướng công nghệ hiện đại như Trí tuệ Nhân tạo (AI).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 Nền tảng - Bản thiết kế Kiến trúc</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Phần này mô tả chi tiết cơ sở hạ tầng cốt lõi của NBA-AI. Triết lý kiến trúc của dự án được xây dựng dựa trên ba trụ cột: </w:t>
      </w:r>
      <w:r w:rsidDel="00000000" w:rsidR="00000000" w:rsidRPr="00000000">
        <w:rPr>
          <w:rFonts w:ascii="Google Sans Text" w:cs="Google Sans Text" w:eastAsia="Google Sans Text" w:hAnsi="Google Sans Text"/>
          <w:b w:val="1"/>
          <w:i w:val="0"/>
          <w:color w:val="1b1c1d"/>
          <w:sz w:val="24"/>
          <w:szCs w:val="24"/>
          <w:rtl w:val="0"/>
        </w:rPr>
        <w:t xml:space="preserve">Khả năng mở rộng (Scalability)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Khả năng phục hồi (Resilience)</w:t>
      </w:r>
      <w:r w:rsidDel="00000000" w:rsidR="00000000" w:rsidRPr="00000000">
        <w:rPr>
          <w:rFonts w:ascii="Google Sans Text" w:cs="Google Sans Text" w:eastAsia="Google Sans Text" w:hAnsi="Google Sans Text"/>
          <w:i w:val="0"/>
          <w:color w:val="1b1c1d"/>
          <w:sz w:val="24"/>
          <w:szCs w:val="24"/>
          <w:rtl w:val="0"/>
        </w:rPr>
        <w:t xml:space="preserve">, và </w:t>
      </w:r>
      <w:r w:rsidDel="00000000" w:rsidR="00000000" w:rsidRPr="00000000">
        <w:rPr>
          <w:rFonts w:ascii="Google Sans Text" w:cs="Google Sans Text" w:eastAsia="Google Sans Text" w:hAnsi="Google Sans Text"/>
          <w:b w:val="1"/>
          <w:i w:val="0"/>
          <w:color w:val="1b1c1d"/>
          <w:sz w:val="24"/>
          <w:szCs w:val="24"/>
          <w:rtl w:val="0"/>
        </w:rPr>
        <w:t xml:space="preserve">Tốc độ phát triển (Developer Velocity)</w:t>
      </w:r>
      <w:r w:rsidDel="00000000" w:rsidR="00000000" w:rsidRPr="00000000">
        <w:rPr>
          <w:rFonts w:ascii="Google Sans Text" w:cs="Google Sans Text" w:eastAsia="Google Sans Text" w:hAnsi="Google Sans Text"/>
          <w:i w:val="0"/>
          <w:color w:val="1b1c1d"/>
          <w:sz w:val="24"/>
          <w:szCs w:val="24"/>
          <w:rtl w:val="0"/>
        </w:rPr>
        <w:t xml:space="preserve">. Việc lựa chọn công nghệ không chỉ dựa trên xu hướng mà còn dựa trên khả năng đã được chứng minh trong việc xử lý các thách thức cụ thể của dữ liệu thể thao thời gian thực và các tác vụ AI phức tạp.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Lớp Thu thập và Trừu tượng hóa Dữ liệu</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Nguồn sống của ứng dụng chính là dữ liệu. Chất lượng, tính kịp thời và bề rộng của dữ liệu sẽ quyết định trực tiếp đến chất lượng của các phân tích. Tuy nhiên, việc chỉ dựa vào một nguồn dữ liệu duy nhất là một lỗ hổng kiến trúc nghiêm trọng.</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 các Nguồn dữ liệu Chính:</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Thư viện nba_api (Python):</w:t>
      </w:r>
      <w:r w:rsidDel="00000000" w:rsidR="00000000" w:rsidRPr="00000000">
        <w:rPr>
          <w:rFonts w:ascii="Google Sans Text" w:cs="Google Sans Text" w:eastAsia="Google Sans Text" w:hAnsi="Google Sans Text"/>
          <w:i w:val="0"/>
          <w:color w:val="1b1c1d"/>
          <w:sz w:val="24"/>
          <w:szCs w:val="24"/>
          <w:rtl w:val="0"/>
        </w:rPr>
        <w:t xml:space="preserve"> Đây là một trình bao bọc (wrapper) mã nguồn mở (giấy phép MIT), miễn phí cho API không chính thức của stats.nba.com. Thư viện này cung cấp một kho dữ liệu vô cùng phong phú, bao gồm dữ liệu play-by-play, theo dõi cầu thủ và dữ liệu lịch sử chuyên sâu. Tuy nhiên, điểm yếu lớn nhất của nó là sự không ổn định; các endpoint của NBA.com không có tài liệu chính thức và có thể thay đổi hoặc bị hỏng mà không có cảnh báo trước.</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balldontlie.io:</w:t>
      </w:r>
      <w:r w:rsidDel="00000000" w:rsidR="00000000" w:rsidRPr="00000000">
        <w:rPr>
          <w:rFonts w:ascii="Google Sans Text" w:cs="Google Sans Text" w:eastAsia="Google Sans Text" w:hAnsi="Google Sans Text"/>
          <w:i w:val="0"/>
          <w:color w:val="1b1c1d"/>
          <w:sz w:val="24"/>
          <w:szCs w:val="24"/>
          <w:rtl w:val="0"/>
        </w:rPr>
        <w:t xml:space="preserve"> Đây là một API hướng đến nhà phát triển với tài liệu rõ ràng, các bộ công cụ phát triển phần mềm (SDK), và một mô hình freemium có cấu trúc. Gói miễn phí có giới hạn (5-60 yêu cầu/phút), nhưng dữ liệu đáng tin cậy và bao gồm các thông tin cần thiết như cầu thủ, đội bóng, trận đấu và thống kê từ năm 1946 đến nay. Các gói trả phí sẽ mở khóa dữ liệu nâng cao hơn và giới hạn yêu cầu cao hơn.</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Basketball-Reference.com (Thu thập dữ liệu web):</w:t>
      </w:r>
      <w:r w:rsidDel="00000000" w:rsidR="00000000" w:rsidRPr="00000000">
        <w:rPr>
          <w:rFonts w:ascii="Google Sans Text" w:cs="Google Sans Text" w:eastAsia="Google Sans Text" w:hAnsi="Google Sans Text"/>
          <w:i w:val="0"/>
          <w:color w:val="1b1c1d"/>
          <w:sz w:val="24"/>
          <w:szCs w:val="24"/>
          <w:rtl w:val="0"/>
        </w:rPr>
        <w:t xml:space="preserve"> Trang web này là tiêu chuẩn vàng cho dữ liệu lịch sử và các tính toán thống kê cụ thể như Win Shares và PER. Mặc dù không có API chính thức, dữ liệu của nó là vô giá. Đã có một thư viện thu thập dữ liệu bằng Python, có khả năng xử lý thông minh giới hạn yêu cầu của trang web (20 yêu cầu/phút).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Xây dựng Lớp Trừu tượng hóa Dữ liệu: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Sự không ổn định của nba_api miễn phí và giới hạn yêu cầu của balldontlie.io tạo ra một rủi ro đáng kể. Một cách triển khai ngây thơ sẽ liên kết chặt chẽ ứng dụng với một trong những nguồn này, làm cho hệ thống trở nên mong manh. Giải pháp chuyên nghiệp là xây dựng một Lớp Trừu tượng hóa Dữ liệu (Data Abstraction Layer).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Khi ứng dụng cần dữ liệu (ví dụ: "lấy thống kê sự nghiệp của LeBron James"), thay vì gọi trực tiếp một API cụ thể, nó sẽ gọi một hàm nội bộ, chẳng hạn như get_player_career_stats(player_id). Bên trong hàm này, một chiến lược tìm nạp ưu tiên được thực thi. Đầu tiên, nó sẽ cố gắng lấy dữ liệu từ nguồn đáng tin cậy nhất là balldontlie.io. Nếu balldontlie.io thất bại hoặc đạt đến giới hạn yêu cầu (lỗi HTTP 429), hàm sẽ tự động chuyển sang sử dụng nba_api, vốn toàn diện hơn nhưng kém ổn định hơn. Đối với dữ liệu lịch sử rất cụ thể không có trong cả hai API, nó có thể kích hoạt một tác vụ để thu thập từ Basketball-Reference.com. Phần còn lại của ứng dụng chỉ cần gọi hàm nội bộ này và hoàn toàn không nhận biết được sự phức tạp bên dưới. Điều này làm cho hệ thống có khả năng phục hồi và dạng mô-đun. Một nguồn dữ liệu bị hỏng trở thành một vấn đề vận hành có thể quản lý được, chứ không phải là một thất bại thảm khốc đòi hỏi phải viết lại toàn bộ.</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Bảng 1: So sánh Nguồn dữ liệu</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Tên Nguồn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Phương thức Truy cập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 phí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Giới hạn Yêu cầu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Độ phong phú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Độ sâu Lịch sử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Độ ổn định/Tài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nba_api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Thư viện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Miễn phí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Không xác định, không ổn định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cao (PBP,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sâu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Thấp/Không chính thức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balldontlie.io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RESTful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5-600 yêu cầu/phút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Cao (Thống kê cơ bản, trận đấu)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Từ 1946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Cao/Rất tốt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Basketball-Reference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Thu thập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Miễn phí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yêu cầu/phút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cao (Thống kê nâng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sâu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Ổn định (nhưng không phải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trả phí (ví dụ: Sportradar)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RESTful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Trả phí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cao (dữ liệu thời gian thực)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sâu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cao</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Backend Architecture: The Python &amp; FastAPI Powerhouse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là ngôn ngữ hàng đầu không thể tranh cãi trong lĩnh vực khoa học dữ liệu và học máy, làm cho nó trở thành lựa chọn hợp lý cho backend của dự án. FastAPI sẽ được sử dụng làm framework web.</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Tại sao chọn FastAPI?</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Hiệu năng:</w:t>
      </w:r>
      <w:r w:rsidDel="00000000" w:rsidR="00000000" w:rsidRPr="00000000">
        <w:rPr>
          <w:rFonts w:ascii="Google Sans Text" w:cs="Google Sans Text" w:eastAsia="Google Sans Text" w:hAnsi="Google Sans Text"/>
          <w:i w:val="0"/>
          <w:color w:val="1b1c1d"/>
          <w:sz w:val="24"/>
          <w:szCs w:val="24"/>
          <w:rtl w:val="0"/>
        </w:rPr>
        <w:t xml:space="preserve"> Đây là một trong những framework Python nhanh nhất hiện có, được xây dựng trên Starlette và Pydantic.</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Hỗ trợ Bất đồng bộ:</w:t>
      </w:r>
      <w:r w:rsidDel="00000000" w:rsidR="00000000" w:rsidRPr="00000000">
        <w:rPr>
          <w:rFonts w:ascii="Google Sans Text" w:cs="Google Sans Text" w:eastAsia="Google Sans Text" w:hAnsi="Google Sans Text"/>
          <w:i w:val="0"/>
          <w:color w:val="1b1c1d"/>
          <w:sz w:val="24"/>
          <w:szCs w:val="24"/>
          <w:rtl w:val="0"/>
        </w:rPr>
        <w:t xml:space="preserve"> FastAPI được xây dựng từ đầu cho async/await, đây không chỉ là một tính năng "hay ho" mà là một </w:t>
      </w:r>
      <w:r w:rsidDel="00000000" w:rsidR="00000000" w:rsidRPr="00000000">
        <w:rPr>
          <w:rFonts w:ascii="Google Sans Text" w:cs="Google Sans Text" w:eastAsia="Google Sans Text" w:hAnsi="Google Sans Text"/>
          <w:b w:val="1"/>
          <w:i w:val="0"/>
          <w:color w:val="1b1c1d"/>
          <w:sz w:val="24"/>
          <w:szCs w:val="24"/>
          <w:rtl w:val="0"/>
        </w:rPr>
        <w:t xml:space="preserve">yêu cầu tối quan trọng</w:t>
      </w:r>
      <w:r w:rsidDel="00000000" w:rsidR="00000000" w:rsidRPr="00000000">
        <w:rPr>
          <w:rFonts w:ascii="Google Sans Text" w:cs="Google Sans Text" w:eastAsia="Google Sans Text" w:hAnsi="Google Sans Text"/>
          <w:i w:val="0"/>
          <w:color w:val="1b1c1d"/>
          <w:sz w:val="24"/>
          <w:szCs w:val="24"/>
          <w:rtl w:val="0"/>
        </w:rPr>
        <w:t xml:space="preserve"> cho dự án này.</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Khả năng Thời gian thực:</w:t>
      </w:r>
      <w:r w:rsidDel="00000000" w:rsidR="00000000" w:rsidRPr="00000000">
        <w:rPr>
          <w:rFonts w:ascii="Google Sans Text" w:cs="Google Sans Text" w:eastAsia="Google Sans Text" w:hAnsi="Google Sans Text"/>
          <w:i w:val="0"/>
          <w:color w:val="1b1c1d"/>
          <w:sz w:val="24"/>
          <w:szCs w:val="24"/>
          <w:rtl w:val="0"/>
        </w:rPr>
        <w:t xml:space="preserve"> Nó có hỗ trợ hàng đầu cho WebSockets, công nghệ sẽ được sử dụng để cung cấp năng lượng cho các bảng điều khiển trận đấu trực tiếp. Các hướng dẫn và dự án thực tế luôn cho thấy FastAPI được kết hợp với các frontend hiện đại cho chính mục đích này.</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Trải nghiệm Nhà phát triển:</w:t>
      </w:r>
      <w:r w:rsidDel="00000000" w:rsidR="00000000" w:rsidRPr="00000000">
        <w:rPr>
          <w:rFonts w:ascii="Google Sans Text" w:cs="Google Sans Text" w:eastAsia="Google Sans Text" w:hAnsi="Google Sans Text"/>
          <w:i w:val="0"/>
          <w:color w:val="1b1c1d"/>
          <w:sz w:val="24"/>
          <w:szCs w:val="24"/>
          <w:rtl w:val="0"/>
        </w:rPr>
        <w:t xml:space="preserve"> Tài liệu API tương tác tự động (Swagger UI/ReDoc) làm cho việc phát triển và kiểm thử trở nên vô cùng hiệu quả.</w:t>
      </w:r>
    </w:p>
    <w:p w:rsidR="00000000" w:rsidDel="00000000" w:rsidP="00000000" w:rsidRDefault="00000000" w:rsidRPr="00000000" w14:paraId="0000004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Tận dụng Tính bất đồng bộ cho một Hệ thống Phản hồi nhanh: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Sức mạnh thực sự của bản chất bất đồng bộ của FastAPI đối với dự án này là khả năng xử lý đồng thời các hoạt động I/O-bound, chạy dài mà không bị chặn. Hãy xem xét một kịch bản: một người dùng kết nối với bảng điều khiển trận đấu trực tiếp, mở một kết nối WebSocket liên tục. Đồng thời, một người dùng khác yêu cầu một phân tích thống kê phức tạp, đòi hỏi phải lấy dữ liệu từ nhiều API bên ngoài. Trong một framework đồng bộ truyền thống, quá trình lấy dữ liệu dài sẽ chặn máy chủ, khiến bảng điều khiển trực tiếp của người dùng đầu tiên bị đóng băng. Với FastAPI, hoạt động lấy dữ liệu là một tác vụ await-able, I/O-bound. Máy chủ có thể nhường quyền kiểm soát trong khi chờ các API bên ngoài phản hồi, và trong thời gian đó, tiếp tục phục vụ kết nối WebSocket, đẩy các cập nhật trực tiếp cho người dùng đầu tiên. Điều này có nghĩa là ứng dụng có thể quản lý đồng thời hàng chục client WebSocket trực tiếp, chạy các tác vụ thu thập dữ liệu nền và phục vụ các yêu cầu API tiêu chuẩn, tất cả trong khi vẫn duy trì khả năng phản hồi cao.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Chiến lược Cơ sở dữ liệu: Chế ngự Dữ liệu Chuỗi thời gian với PostgreSQL &amp; TimescaleDB</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Bản chất của dữ liệu bóng rổ—các sự kiện xảy ra tuần tự theo thời gian (play-by-play, tọa độ cầu thủ)—là một bài toán chuỗi thời gian kinh điển. Sử dụng một cơ sở dữ liệu quan hệ tiêu chuẩn một cách ngây thơ sẽ dẫn đến các tắc nghẽn hiệu năng nghiêm trọng.</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Lựa chọn Công nghệ:</w:t>
      </w:r>
      <w:r w:rsidDel="00000000" w:rsidR="00000000" w:rsidRPr="00000000">
        <w:rPr>
          <w:rFonts w:ascii="Google Sans Text" w:cs="Google Sans Text" w:eastAsia="Google Sans Text" w:hAnsi="Google Sans Text"/>
          <w:i w:val="0"/>
          <w:color w:val="1b1c1d"/>
          <w:sz w:val="24"/>
          <w:szCs w:val="24"/>
          <w:rtl w:val="0"/>
        </w:rPr>
        <w:t xml:space="preserve"> Sẽ sử dụng PostgreSQL, cơ sở dữ liệu quan hệ mã nguồn mở tiên tiến nhất thế giới, vì độ tin cậy và bộ tính năng phong phú của nó. Quan trọng hơn, nó sẽ được tăng cường với tiện ích mở rộng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TimescaleDB là gì?</w:t>
      </w:r>
      <w:r w:rsidDel="00000000" w:rsidR="00000000" w:rsidRPr="00000000">
        <w:rPr>
          <w:rFonts w:ascii="Google Sans Text" w:cs="Google Sans Text" w:eastAsia="Google Sans Text" w:hAnsi="Google Sans Text"/>
          <w:i w:val="0"/>
          <w:color w:val="1b1c1d"/>
          <w:sz w:val="24"/>
          <w:szCs w:val="24"/>
          <w:rtl w:val="0"/>
        </w:rPr>
        <w:t xml:space="preserve"> Đây là một tiện ích mở rộng mã nguồn mở giúp "tăng cường sức mạnh" cho PostgreSQL đối với dữ liệu chuỗi thời gian. Nó tự động phân vùng dữ liệu thành các "chunk" dựa trên thời gian, làm cho các truy vấn lọc theo phạm vi thời gian (ví dụ: "5 phút cuối của một trận đấu") nhanh hơn hàng bậc so với một bảng PostgreSQL tiêu chuẩn.</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Thiết kế Lược đồ (Schema):</w:t>
      </w:r>
    </w:p>
    <w:p w:rsidR="00000000" w:rsidDel="00000000" w:rsidP="00000000" w:rsidRDefault="00000000" w:rsidRPr="00000000" w14:paraId="0000004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Một </w:t>
      </w:r>
      <w:r w:rsidDel="00000000" w:rsidR="00000000" w:rsidRPr="00000000">
        <w:rPr>
          <w:rFonts w:ascii="Google Sans Text" w:cs="Google Sans Text" w:eastAsia="Google Sans Text" w:hAnsi="Google Sans Text"/>
          <w:b w:val="1"/>
          <w:i w:val="0"/>
          <w:color w:val="1b1c1d"/>
          <w:sz w:val="24"/>
          <w:szCs w:val="24"/>
          <w:rtl w:val="0"/>
        </w:rPr>
        <w:t xml:space="preserve">hypertable</w:t>
      </w:r>
      <w:r w:rsidDel="00000000" w:rsidR="00000000" w:rsidRPr="00000000">
        <w:rPr>
          <w:rFonts w:ascii="Google Sans Text" w:cs="Google Sans Text" w:eastAsia="Google Sans Text" w:hAnsi="Google Sans Text"/>
          <w:i w:val="0"/>
          <w:color w:val="1b1c1d"/>
          <w:sz w:val="24"/>
          <w:szCs w:val="24"/>
          <w:rtl w:val="0"/>
        </w:rPr>
        <w:t xml:space="preserve"> sẽ được tạo cho các sự kiện play-by-play. Hypertable trông giống như một bảng SQL thông thường nhưng được quản lý bởi TimescaleDB.</w:t>
      </w:r>
    </w:p>
    <w:p w:rsidR="00000000" w:rsidDel="00000000" w:rsidP="00000000" w:rsidRDefault="00000000" w:rsidRPr="00000000" w14:paraId="0000004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Lược đồ sẽ là: CREATE TABLE play_by_play (game_id BIGINT, event_timestamp TIMESTAMPTZ NOT NULL, event_type TEXT, player1_id INT, player2_id INT, score_margin INT, details JSONB);</w:t>
      </w:r>
    </w:p>
    <w:p w:rsidR="00000000" w:rsidDel="00000000" w:rsidP="00000000" w:rsidRDefault="00000000" w:rsidRPr="00000000" w14:paraId="0000004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Sau đó, chạy lệnh: SELECT create_hypertable('play_by_play', 'event_timestamp');. Lệnh duy nhất này biến đổi bảng và mở khóa những cải thiện hiệu năng khổng lồ.</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Phân tích trong Cơ sở dữ liệu để Tăng tốc và Đơn giản hóa: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Sử dụng TimescaleDB không chỉ là một tối ưu hóa hiệu năng; nó thay đổi cách thực hiện phân tích. Nó cho phép đẩy các tính toán phức tạp vào lớp cơ sở dữ liệu thay vì kéo các bộ dữ liệu khổng lồ vào ứng dụng 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Hãy xem xét tính năng: "Hiển thị tỷ lệ ném bóng thành công của một cầu thủ theo từng phút trong 10 trận gần nhất." Cách làm chậm (không có TimescaleDB) là backend Python phải truy vấn </w:t>
      </w:r>
      <w:r w:rsidDel="00000000" w:rsidR="00000000" w:rsidRPr="00000000">
        <w:rPr>
          <w:rFonts w:ascii="Google Sans Text" w:cs="Google Sans Text" w:eastAsia="Google Sans Text" w:hAnsi="Google Sans Text"/>
          <w:i w:val="1"/>
          <w:color w:val="1b1c1d"/>
          <w:sz w:val="24"/>
          <w:szCs w:val="24"/>
          <w:rtl w:val="0"/>
        </w:rPr>
        <w:t xml:space="preserve">tất cả</w:t>
      </w:r>
      <w:r w:rsidDel="00000000" w:rsidR="00000000" w:rsidRPr="00000000">
        <w:rPr>
          <w:rFonts w:ascii="Google Sans Text" w:cs="Google Sans Text" w:eastAsia="Google Sans Text" w:hAnsi="Google Sans Text"/>
          <w:i w:val="0"/>
          <w:color w:val="1b1c1d"/>
          <w:sz w:val="24"/>
          <w:szCs w:val="24"/>
          <w:rtl w:val="0"/>
        </w:rPr>
        <w:t xml:space="preserve"> các sự kiện play-by-play của cầu thủ đó trong 10 trận gần nhất, có thể lên đến hàng chục nghìn hàng. Sau đó, nó sẽ sử dụng thư viện Pandas để nhóm, tổng hợp và tính toán tỷ lệ. Điều này tốn nhiều bộ nhớ và chậm, đặc biệt với nhiều người dùng đồng thời.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Cách làm nhanh (với TimescaleDB) là sử dụng các hàm SQL mạnh mẽ của TimescaleDB. Truy vấn sẽ giống như: SELECT time_bucket('1 minute', event_timestamp) as minute, SUM(shot_made)/COUNT(shot_attempt) as fg_pct FROM play_by_play WHERE... GROUP BY minute;. Cơ sở dữ liệu thực hiện công việc nặng nhọc của việc tổng hợp trực tiếp trên dữ liệu đã được phân vùng và chỉ trả về bộ kết quả cuối cùng, nhỏ gọn cho backend Python. Điều này hiệu quả hơn rất nhiều, đơn giản hóa mã ứng dụng và cho phép các truy vấn phân tích gần như tức thời.</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Framework Frontend: Xây dựng Trải nghiệm Tương tác với React &amp; D3.js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Frontend phải năng động, tương tác và có khả năng trình bày dữ liệu phức tạp một cách trực quan. React sẽ được sử dụng cho mục đích này.</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Tại sao chọn React?</w:t>
      </w:r>
    </w:p>
    <w:p w:rsidR="00000000" w:rsidDel="00000000" w:rsidP="00000000" w:rsidRDefault="00000000" w:rsidRPr="00000000" w14:paraId="0000005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Hệ sinh thái:</w:t>
      </w:r>
      <w:r w:rsidDel="00000000" w:rsidR="00000000" w:rsidRPr="00000000">
        <w:rPr>
          <w:rFonts w:ascii="Google Sans Text" w:cs="Google Sans Text" w:eastAsia="Google Sans Text" w:hAnsi="Google Sans Text"/>
          <w:i w:val="0"/>
          <w:color w:val="1b1c1d"/>
          <w:sz w:val="24"/>
          <w:szCs w:val="24"/>
          <w:rtl w:val="0"/>
        </w:rPr>
        <w:t xml:space="preserve"> React có hệ sinh thái thư viện và công cụ lớn nhất, đảm bảo có thể tìm thấy một thành phần cho hầu hết mọi nhu cầu.</w:t>
      </w:r>
    </w:p>
    <w:p w:rsidR="00000000" w:rsidDel="00000000" w:rsidP="00000000" w:rsidRDefault="00000000" w:rsidRPr="00000000" w14:paraId="0000005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Kiến trúc dựa trên Thành phần:</w:t>
      </w:r>
      <w:r w:rsidDel="00000000" w:rsidR="00000000" w:rsidRPr="00000000">
        <w:rPr>
          <w:rFonts w:ascii="Google Sans Text" w:cs="Google Sans Text" w:eastAsia="Google Sans Text" w:hAnsi="Google Sans Text"/>
          <w:i w:val="0"/>
          <w:color w:val="1b1c1d"/>
          <w:sz w:val="24"/>
          <w:szCs w:val="24"/>
          <w:rtl w:val="0"/>
        </w:rPr>
        <w:t xml:space="preserve"> Triết lý này cho phép xây dựng các giao diện người dùng phức tạp từ các mảnh nhỏ, có thể tái sử dụng (ví dụ: một thành phần ShotChart, một thành phần PlayerStatLine), rất lý tưởng cho một ứng dụng nặng về bảng điều khiển.</w:t>
      </w:r>
    </w:p>
    <w:p w:rsidR="00000000" w:rsidDel="00000000" w:rsidP="00000000" w:rsidRDefault="00000000" w:rsidRPr="00000000" w14:paraId="0000005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Thư viện Trực quan hóa Dữ liệu:</w:t>
      </w:r>
      <w:r w:rsidDel="00000000" w:rsidR="00000000" w:rsidRPr="00000000">
        <w:rPr>
          <w:rFonts w:ascii="Google Sans Text" w:cs="Google Sans Text" w:eastAsia="Google Sans Text" w:hAnsi="Google Sans Text"/>
          <w:i w:val="0"/>
          <w:color w:val="1b1c1d"/>
          <w:sz w:val="24"/>
          <w:szCs w:val="24"/>
          <w:rtl w:val="0"/>
        </w:rPr>
        <w:t xml:space="preserve"> Mặc dù D3.js là nền tảng của trực quan hóa dữ liệu web, việc sử dụng nó trực tiếp có thể phức tạp và làm chậm quá trình phát triển. Thay vào đó, một thư viện cấp cao hơn được xây dựng trên nó sẽ được sử dụng.</w:t>
      </w:r>
    </w:p>
    <w:p w:rsidR="00000000" w:rsidDel="00000000" w:rsidP="00000000" w:rsidRDefault="00000000" w:rsidRPr="00000000" w14:paraId="00000054">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Đề xuất:</w:t>
      </w:r>
      <w:r w:rsidDel="00000000" w:rsidR="00000000" w:rsidRPr="00000000">
        <w:rPr>
          <w:rFonts w:ascii="Google Sans Text" w:cs="Google Sans Text" w:eastAsia="Google Sans Text" w:hAnsi="Google Sans Text"/>
          <w:i w:val="0"/>
          <w:color w:val="1b1c1d"/>
          <w:sz w:val="24"/>
          <w:szCs w:val="24"/>
          <w:rtl w:val="0"/>
        </w:rPr>
        <w:t xml:space="preserve"> Bắt đầu với </w:t>
      </w:r>
      <w:r w:rsidDel="00000000" w:rsidR="00000000" w:rsidRPr="00000000">
        <w:rPr>
          <w:rFonts w:ascii="Google Sans Text" w:cs="Google Sans Text" w:eastAsia="Google Sans Text" w:hAnsi="Google Sans Text"/>
          <w:b w:val="1"/>
          <w:i w:val="0"/>
          <w:color w:val="1b1c1d"/>
          <w:sz w:val="24"/>
          <w:szCs w:val="24"/>
          <w:rtl w:val="0"/>
        </w:rPr>
        <w:t xml:space="preserve">Recharts</w:t>
      </w:r>
      <w:r w:rsidDel="00000000" w:rsidR="00000000" w:rsidRPr="00000000">
        <w:rPr>
          <w:rFonts w:ascii="Google Sans Text" w:cs="Google Sans Text" w:eastAsia="Google Sans Text" w:hAnsi="Google Sans Text"/>
          <w:i w:val="0"/>
          <w:color w:val="1b1c1d"/>
          <w:sz w:val="24"/>
          <w:szCs w:val="24"/>
          <w:rtl w:val="0"/>
        </w:rPr>
        <w:t xml:space="preserve">. Nó được đánh giá cao về sự đơn giản, tài liệu xuất sắc và API sử dụng các thành phần React khai báo. Điều này hoàn toàn phù hợp với lựa chọn React và sẽ tối đa hóa tốc độ phát triển cho MVP.</w:t>
      </w:r>
    </w:p>
    <w:p w:rsidR="00000000" w:rsidDel="00000000" w:rsidP="00000000" w:rsidRDefault="00000000" w:rsidRPr="00000000" w14:paraId="0000005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Linh hoạt trong Tương lai:</w:t>
      </w:r>
      <w:r w:rsidDel="00000000" w:rsidR="00000000" w:rsidRPr="00000000">
        <w:rPr>
          <w:rFonts w:ascii="Google Sans Text" w:cs="Google Sans Text" w:eastAsia="Google Sans Text" w:hAnsi="Google Sans Text"/>
          <w:i w:val="0"/>
          <w:color w:val="1b1c1d"/>
          <w:sz w:val="24"/>
          <w:szCs w:val="24"/>
          <w:rtl w:val="0"/>
        </w:rPr>
        <w:t xml:space="preserve"> Đối với các trực quan hóa tùy chỉnh hoặc có nhiều hoạt ảnh hơn sau này, có thể tích hợp </w:t>
      </w:r>
      <w:r w:rsidDel="00000000" w:rsidR="00000000" w:rsidRPr="00000000">
        <w:rPr>
          <w:rFonts w:ascii="Google Sans Text" w:cs="Google Sans Text" w:eastAsia="Google Sans Text" w:hAnsi="Google Sans Text"/>
          <w:b w:val="1"/>
          <w:i w:val="0"/>
          <w:color w:val="1b1c1d"/>
          <w:sz w:val="24"/>
          <w:szCs w:val="24"/>
          <w:rtl w:val="0"/>
        </w:rPr>
        <w:t xml:space="preserve">Nivo</w:t>
      </w:r>
      <w:r w:rsidDel="00000000" w:rsidR="00000000" w:rsidRPr="00000000">
        <w:rPr>
          <w:rFonts w:ascii="Google Sans Text" w:cs="Google Sans Text" w:eastAsia="Google Sans Text" w:hAnsi="Google Sans Text"/>
          <w:i w:val="0"/>
          <w:color w:val="1b1c1d"/>
          <w:sz w:val="24"/>
          <w:szCs w:val="24"/>
          <w:rtl w:val="0"/>
        </w:rPr>
        <w:t xml:space="preserve">, cung cấp các chủ đề đẹp mắt sẵn có và hỗ trợ nhiều trình kết xuất (SVG, Canvas).</w:t>
      </w:r>
    </w:p>
    <w:p w:rsidR="00000000" w:rsidDel="00000000" w:rsidP="00000000" w:rsidRDefault="00000000" w:rsidRPr="00000000" w14:paraId="0000005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Bảng 2: Tóm tắt Ngăn xếp Công nghệ</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Lớp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Công nghệ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Lý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Hệ sinh thái lớn, kiến trúc dựa trên thành phần.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 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Hiệu năng cao, hỗ trợ bất đồng bộ, lý tưởng cho AI &amp; WebSockets.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Cơ sở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 + 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 mạnh mẽ với siêu năng lực cho dữ liệu chuỗi thời gian.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Trực quan hóa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Recharts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Dễ sử dụng, tích hợp tốt với React, dựa trên D3.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Scikit-learn, PyTorch/TF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Thư viện tiêu chuẩn ngành cho các mô hình dự đoán và NLP.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Nguồn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nba_api, balldontlie.io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Kết hợp các nguồn miễn phí để có độ bao phủ và khả năng phục hồi.</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II: Các tính năng Cốt lõi - Từ MVP đến Yếu tố khác biệt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Ở đây, sản phẩm hướng đến người dùng được xác định. Dự án sẽ bắt đầu với một MVP mạnh mẽ để thiết lập một tiêu chuẩn chất lượng và sau đó xếp lớp các tính năng độc đáo tạo ra một "con hào" xung quanh dự án, làm cho nó tốt hơn rõ rệt so với các lựa chọn thay thế.</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"Second Spectrum" cho Mọi người (MVP)</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MVP sẽ cung cấp chức năng cốt lõi mà người dùng mong đợi từ một trang web thống kê hiện đại, nhưng được thực hiện với chất lượng và tính tương tác cao hơn.</w:t>
      </w:r>
    </w:p>
    <w:p w:rsidR="00000000" w:rsidDel="00000000" w:rsidP="00000000" w:rsidRDefault="00000000" w:rsidRPr="00000000" w14:paraId="0000007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Trang Cầu thủ &amp; Đội bóng Động:</w:t>
      </w:r>
      <w:r w:rsidDel="00000000" w:rsidR="00000000" w:rsidRPr="00000000">
        <w:rPr>
          <w:rFonts w:ascii="Google Sans Text" w:cs="Google Sans Text" w:eastAsia="Google Sans Text" w:hAnsi="Google Sans Text"/>
          <w:i w:val="0"/>
          <w:color w:val="1b1c1d"/>
          <w:sz w:val="24"/>
          <w:szCs w:val="24"/>
          <w:rtl w:val="0"/>
        </w:rPr>
        <w:t xml:space="preserve"> Vượt ra ngoài các bảng dữ liệu tĩnh. Mỗi trang sẽ là một bảng điều khiển bao gồm:</w:t>
      </w:r>
    </w:p>
    <w:p w:rsidR="00000000" w:rsidDel="00000000" w:rsidP="00000000" w:rsidRDefault="00000000" w:rsidRPr="00000000" w14:paraId="0000007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Biểu đồ tương tác cho các xu hướng mùa giải (ví dụ: điểm mỗi trận theo thời gian).</w:t>
      </w:r>
    </w:p>
    <w:p w:rsidR="00000000" w:rsidDel="00000000" w:rsidP="00000000" w:rsidRDefault="00000000" w:rsidRPr="00000000" w14:paraId="0000007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Biểu đồ ném bóng được trực quan hóa cho thấy hiệu quả từ các vị trí khác nhau trên sân.</w:t>
      </w:r>
    </w:p>
    <w:p w:rsidR="00000000" w:rsidDel="00000000" w:rsidP="00000000" w:rsidRDefault="00000000" w:rsidRPr="00000000" w14:paraId="0000007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 sánh với trung bình của giải đấu bằng cách sử dụng xếp hạng phần trăm, một tính năng chính của các trang web cao cấp như Cleaning the Glass.</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Trung tâm Trận đấu Trực tiếp:</w:t>
      </w:r>
      <w:r w:rsidDel="00000000" w:rsidR="00000000" w:rsidRPr="00000000">
        <w:rPr>
          <w:rFonts w:ascii="Google Sans Text" w:cs="Google Sans Text" w:eastAsia="Google Sans Text" w:hAnsi="Google Sans Text"/>
          <w:i w:val="0"/>
          <w:color w:val="1b1c1d"/>
          <w:sz w:val="24"/>
          <w:szCs w:val="24"/>
          <w:rtl w:val="0"/>
        </w:rPr>
        <w:t xml:space="preserve"> Đây là trung tâm của MVP. Sử dụng backend FastAPI WebSocket và frontend React, một chế độ xem trận đấu trực tiếp sẽ được xây dựng và cập nhật trong thời gian thực. Nó sẽ bao gồm:</w:t>
      </w:r>
    </w:p>
    <w:p w:rsidR="00000000" w:rsidDel="00000000" w:rsidP="00000000" w:rsidRDefault="00000000" w:rsidRPr="00000000" w14:paraId="0000007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Bảng điểm box score tiêu chuẩn và luồng play-by-play.</w:t>
      </w:r>
    </w:p>
    <w:p w:rsidR="00000000" w:rsidDel="00000000" w:rsidP="00000000" w:rsidRDefault="00000000" w:rsidRPr="00000000" w14:paraId="0000007B">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Xác suất Thắng Trực tiếp:</w:t>
      </w:r>
      <w:r w:rsidDel="00000000" w:rsidR="00000000" w:rsidRPr="00000000">
        <w:rPr>
          <w:rFonts w:ascii="Google Sans Text" w:cs="Google Sans Text" w:eastAsia="Google Sans Text" w:hAnsi="Google Sans Text"/>
          <w:i w:val="0"/>
          <w:color w:val="1b1c1d"/>
          <w:sz w:val="24"/>
          <w:szCs w:val="24"/>
          <w:rtl w:val="0"/>
        </w:rPr>
        <w:t xml:space="preserve"> Một biểu đồ đường cho thấy xác suất thắng của đội nhà, được cập nhật sau mỗi pha bóng. Mô hình này sẽ được xây dựng trong phần AI. Tính năng duy nhất này cung cấp một câu chuyện động về trận đấu mà một tỷ số đơn giản không thể.</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Triết lý "Cleaning the Glass" (Chất lượng Dữ liệu là một Tính năng)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Nhiều trang web thống kê trình bày dữ liệu thô, không được lọc. Đây là một lỗ hổng nghiêm trọng. Một cú ném 3 điểm thành công khi một đội đang dẫn trước 25 điểm với một phút còn lại không giống như một cú ném 3 điểm quyết định trong những giây cuối cùng. Yếu tố khác biệt chính của dự án sẽ là cung cấp dữ liệu chính xác hơn về mặt ngữ cảnh.</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Lọc "Garbage Time" và Heaves:</w:t>
      </w:r>
      <w:r w:rsidDel="00000000" w:rsidR="00000000" w:rsidRPr="00000000">
        <w:rPr>
          <w:rFonts w:ascii="Google Sans Text" w:cs="Google Sans Text" w:eastAsia="Google Sans Text" w:hAnsi="Google Sans Text"/>
          <w:i w:val="0"/>
          <w:color w:val="1b1c1d"/>
          <w:sz w:val="24"/>
          <w:szCs w:val="24"/>
          <w:rtl w:val="0"/>
        </w:rPr>
        <w:t xml:space="preserve"> Các thuật toán sẽ được triển khai để xác định và lọc ra các lần chiếm hữu bóng xảy ra trong "garbage time".</w:t>
      </w:r>
    </w:p>
    <w:p w:rsidR="00000000" w:rsidDel="00000000" w:rsidP="00000000" w:rsidRDefault="00000000" w:rsidRPr="00000000" w14:paraId="0000008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Định nghĩa:</w:t>
      </w:r>
      <w:r w:rsidDel="00000000" w:rsidR="00000000" w:rsidRPr="00000000">
        <w:rPr>
          <w:rFonts w:ascii="Google Sans Text" w:cs="Google Sans Text" w:eastAsia="Google Sans Text" w:hAnsi="Google Sans Text"/>
          <w:i w:val="0"/>
          <w:color w:val="1b1c1d"/>
          <w:sz w:val="24"/>
          <w:szCs w:val="24"/>
          <w:rtl w:val="0"/>
        </w:rPr>
        <w:t xml:space="preserve"> Garbage time có thể được định nghĩa dựa trên sự kết hợp của chênh lệch điểm số và thời gian còn lại, hoặc thậm chí sử dụng mô hình xác suất thắng (ví dụ: bất kỳ lần chiếm hữu nào có xác suất thắng &gt;99% hoặc &lt;1%).</w:t>
      </w:r>
    </w:p>
    <w:p w:rsidR="00000000" w:rsidDel="00000000" w:rsidP="00000000" w:rsidRDefault="00000000" w:rsidRPr="00000000" w14:paraId="0000008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Triển khai:</w:t>
      </w:r>
      <w:r w:rsidDel="00000000" w:rsidR="00000000" w:rsidRPr="00000000">
        <w:rPr>
          <w:rFonts w:ascii="Google Sans Text" w:cs="Google Sans Text" w:eastAsia="Google Sans Text" w:hAnsi="Google Sans Text"/>
          <w:i w:val="0"/>
          <w:color w:val="1b1c1d"/>
          <w:sz w:val="24"/>
          <w:szCs w:val="24"/>
          <w:rtl w:val="0"/>
        </w:rPr>
        <w:t xml:space="preserve"> Tất cả các thống kê trên nền tảng (trung bình cầu thủ, xếp hạng đội, v.v.) sẽ có một nút chuyển đổi: "Bao gồm Garbage Time" / "Loại trừ Garbage Time". Mặc định sẽ là loại trừ nó, cung cấp một bức tranh rõ ràng, chính xác hơn về hiệu suất, giống như trang web cao cấp Cleaning the Glass. Điều này ngay lập tức nâng cao sự nghiêm ngặt phân tích của nền tảng.</w:t>
      </w:r>
    </w:p>
    <w:p w:rsidR="00000000" w:rsidDel="00000000" w:rsidP="00000000" w:rsidRDefault="00000000" w:rsidRPr="00000000" w14:paraId="0000008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Giải quyết một Vấn đề Nhức nhối của Người dùng: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Cổng thông tin NBA.com/stats chính thức, mặc dù độc quyền về một số dữ liệu theo dõi nhất định, lại nổi tiếng là khó sử dụng và gây bực bội. Người dùng phàn nàn về thiết kế cồng kềnh, phải nhấp chuột quá nhiều để tìm các thống kê đơn giản và quy trình nghiên cứu không trực quan. Có một khoảng trống thị trường rõ ràng cho một nền tảng miễn phí, thân thiện với người dùng, cung cấp dữ liệu chất lượng cao, có nhận thức về ngữ cảnh. Bằng cách kết hợp khả năng truy cập dữ liệu của các API miễn phí với triết lý phân tích của các trang web cao cấp và một UX vượt trội, dự án này trực tiếp giải quyết khoảng trống đó. Sứ mệnh của dự án trở thành: "Cung cấp phân tích chất lượng cấp chuyên gia với trải nghiệm người dùng đẳng cấp thế giới, miễn phí."</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Giao diện "Statmuse" (Khám phá Dữ liệu bằng Đối thoại)</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làm cho nền tảng thực sự tương tác và mạnh mẽ, một giao diện truy vấn ngôn ngữ tự nhiên sẽ được xây dựng, lấy cảm hứng từ Statmuse.</w:t>
      </w:r>
    </w:p>
    <w:p w:rsidR="00000000" w:rsidDel="00000000" w:rsidP="00000000" w:rsidRDefault="00000000" w:rsidRPr="00000000" w14:paraId="0000008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Chức năng:</w:t>
      </w:r>
      <w:r w:rsidDel="00000000" w:rsidR="00000000" w:rsidRPr="00000000">
        <w:rPr>
          <w:rFonts w:ascii="Google Sans Text" w:cs="Google Sans Text" w:eastAsia="Google Sans Text" w:hAnsi="Google Sans Text"/>
          <w:i w:val="0"/>
          <w:color w:val="1b1c1d"/>
          <w:sz w:val="24"/>
          <w:szCs w:val="24"/>
          <w:rtl w:val="0"/>
        </w:rPr>
        <w:t xml:space="preserve"> Người dùng sẽ có thể gõ câu hỏi vào thanh tìm kiếm và nhận được câu trả lời trực tiếp, được trực quan hóa.</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Truy vấn đơn giản:</w:t>
      </w:r>
      <w:r w:rsidDel="00000000" w:rsidR="00000000" w:rsidRPr="00000000">
        <w:rPr>
          <w:rFonts w:ascii="Google Sans Text" w:cs="Google Sans Text" w:eastAsia="Google Sans Text" w:hAnsi="Google Sans Text"/>
          <w:i w:val="0"/>
          <w:color w:val="1b1c1d"/>
          <w:sz w:val="24"/>
          <w:szCs w:val="24"/>
          <w:rtl w:val="0"/>
        </w:rPr>
        <w:t xml:space="preserve"> "Thống kê sự nghiệp của LeBron James vs Celtics" -&gt; Trả về một bảng thống kê của anh ấy.</w:t>
      </w:r>
    </w:p>
    <w:p w:rsidR="00000000" w:rsidDel="00000000" w:rsidP="00000000" w:rsidRDefault="00000000" w:rsidRPr="00000000" w14:paraId="0000008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Truy vấn phức tạp:</w:t>
      </w:r>
      <w:r w:rsidDel="00000000" w:rsidR="00000000" w:rsidRPr="00000000">
        <w:rPr>
          <w:rFonts w:ascii="Google Sans Text" w:cs="Google Sans Text" w:eastAsia="Google Sans Text" w:hAnsi="Google Sans Text"/>
          <w:i w:val="0"/>
          <w:color w:val="1b1c1d"/>
          <w:sz w:val="24"/>
          <w:szCs w:val="24"/>
          <w:rtl w:val="0"/>
        </w:rPr>
        <w:t xml:space="preserve"> "Cầu thủ nào có nhiều trận đấu 30 điểm nhất với true shooting &gt;60% mùa trước?" -&gt; Trả về một danh sách xếp hạng với biểu đồ.</w:t>
      </w:r>
    </w:p>
    <w:p w:rsidR="00000000" w:rsidDel="00000000" w:rsidP="00000000" w:rsidRDefault="00000000" w:rsidRPr="00000000" w14:paraId="0000008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Triển khai theo Giai đoạn:</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1 (MVP):</w:t>
      </w:r>
      <w:r w:rsidDel="00000000" w:rsidR="00000000" w:rsidRPr="00000000">
        <w:rPr>
          <w:rFonts w:ascii="Google Sans Text" w:cs="Google Sans Text" w:eastAsia="Google Sans Text" w:hAnsi="Google Sans Text"/>
          <w:i w:val="0"/>
          <w:color w:val="1b1c1d"/>
          <w:sz w:val="24"/>
          <w:szCs w:val="24"/>
          <w:rtl w:val="0"/>
        </w:rPr>
        <w:t xml:space="preserve"> Một trình phân tích dựa trên từ khóa đơn giản có thể hiểu các truy vấn có cấu trúc (ví dụ: [Mùa giải]).</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2 (Sau MVP):</w:t>
      </w:r>
      <w:r w:rsidDel="00000000" w:rsidR="00000000" w:rsidRPr="00000000">
        <w:rPr>
          <w:rFonts w:ascii="Google Sans Text" w:cs="Google Sans Text" w:eastAsia="Google Sans Text" w:hAnsi="Google Sans Text"/>
          <w:i w:val="0"/>
          <w:color w:val="1b1c1d"/>
          <w:sz w:val="24"/>
          <w:szCs w:val="24"/>
          <w:rtl w:val="0"/>
        </w:rPr>
        <w:t xml:space="preserve"> Tích hợp một mô hình NLP được tinh chỉnh (như một phiên bản chưng cất của BERT hoặc T5) để hiểu ngôn ngữ đối thoại hơn. Điều này liên kết trực tiếp một tính năng sản phẩm cốt lõi với lộ trình phát triển AI.</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III: Động cơ AI - Tạo ra những Phân tích Mới lạ</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Đây là nơi NBA-AI chuyển từ một công cụ tổng hợp thống kê tuyệt vời thành một nền tảng phân tích thực sự sáng tạo. Một số mô hình học máy sẽ được xây dựng và tích hợp để cung cấp các tính năng dự đoán và tạo sinh không phổ biến.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Phân tích Dự đoán: Dự báo Trận đấu &amp; Cầu thủ</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Hai mô hình dự đoán chính sẽ được xây dựng. Đây là những tính năng có giá trị cao, đặc biệt đối với người chơi fantasy và người cá cược.</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Kết quả Trận đấu &amp; Xác suất Thắng:</w:t>
      </w:r>
    </w:p>
    <w:p w:rsidR="00000000" w:rsidDel="00000000" w:rsidP="00000000" w:rsidRDefault="00000000" w:rsidRPr="00000000" w14:paraId="0000009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Dự đoán người chiến thắng của một trận đấu sắp tới và xác suất thắng trực tiếp trong một trận đấu.</w:t>
      </w:r>
    </w:p>
    <w:p w:rsidR="00000000" w:rsidDel="00000000" w:rsidP="00000000" w:rsidRDefault="00000000" w:rsidRPr="00000000" w14:paraId="0000009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Sẽ sử dụng mô hình hồi quy logistic hoặc mô hình tăng cường độ dốc (như LightGBM hoặc XGBoost).</w:t>
      </w:r>
    </w:p>
    <w:p w:rsidR="00000000" w:rsidDel="00000000" w:rsidP="00000000" w:rsidRDefault="00000000" w:rsidRPr="00000000" w14:paraId="0000009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Đặc trưng:</w:t>
      </w:r>
      <w:r w:rsidDel="00000000" w:rsidR="00000000" w:rsidRPr="00000000">
        <w:rPr>
          <w:rFonts w:ascii="Google Sans Text" w:cs="Google Sans Text" w:eastAsia="Google Sans Text" w:hAnsi="Google Sans Text"/>
          <w:i w:val="0"/>
          <w:color w:val="1b1c1d"/>
          <w:sz w:val="24"/>
          <w:szCs w:val="24"/>
          <w:rtl w:val="0"/>
        </w:rPr>
        <w:t xml:space="preserve"> Mô hình sẽ được huấn luyện trên dữ liệu trận đấu lịch sử. Các đặc trưng chính sẽ bao gồm "Bốn yếu tố" của Dean Oliver (eFG%, TOV%, ORB%, FT Rate), xếp hạng tấn công và phòng thủ của đội, và các thống kê "đã làm sạch" độc đáo của dự án (loại trừ garbage time). Cũng có thể kết hợp xếp hạng Elo của đội.</w:t>
      </w:r>
    </w:p>
    <w:p w:rsidR="00000000" w:rsidDel="00000000" w:rsidP="00000000" w:rsidRDefault="00000000" w:rsidRPr="00000000" w14:paraId="0000009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Triển khai:</w:t>
      </w:r>
      <w:r w:rsidDel="00000000" w:rsidR="00000000" w:rsidRPr="00000000">
        <w:rPr>
          <w:rFonts w:ascii="Google Sans Text" w:cs="Google Sans Text" w:eastAsia="Google Sans Text" w:hAnsi="Google Sans Text"/>
          <w:i w:val="0"/>
          <w:color w:val="1b1c1d"/>
          <w:sz w:val="24"/>
          <w:szCs w:val="24"/>
          <w:rtl w:val="0"/>
        </w:rPr>
        <w:t xml:space="preserve"> Dự đoán trước trận đấu sẽ được hiển thị trên trang lịch thi đấu. Mô hình trực tiếp sẽ được cung cấp dữ liệu thời gian thực (điểm số, thời gian còn lại) thông qua đường ống WebSocket để cập nhật biểu đồ xác suất thắng sau mỗi pha bóng.</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cụ Dự báo Hiệu suất Cầu thủ:</w:t>
      </w:r>
    </w:p>
    <w:p w:rsidR="00000000" w:rsidDel="00000000" w:rsidP="00000000" w:rsidRDefault="00000000" w:rsidRPr="00000000" w14:paraId="0000009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Dự đoán dòng thống kê của một cầu thủ (Điểm, Rebound, Kiến tạo) cho trận đấu tiếp theo của họ.</w:t>
      </w:r>
    </w:p>
    <w:p w:rsidR="00000000" w:rsidDel="00000000" w:rsidP="00000000" w:rsidRDefault="00000000" w:rsidRPr="00000000" w14:paraId="0000009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Đây là một bài toán hồi quy. Có thể sử dụng các mô hình như Hồi quy Tuyến tính, Rừng Ngẫu nhiên, hoặc một MLP (Multi-Layer Perceptron) đơn giản.</w:t>
      </w:r>
    </w:p>
    <w:p w:rsidR="00000000" w:rsidDel="00000000" w:rsidP="00000000" w:rsidRDefault="00000000" w:rsidRPr="00000000" w14:paraId="0000009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Đặc trưng:</w:t>
      </w:r>
      <w:r w:rsidDel="00000000" w:rsidR="00000000" w:rsidRPr="00000000">
        <w:rPr>
          <w:rFonts w:ascii="Google Sans Text" w:cs="Google Sans Text" w:eastAsia="Google Sans Text" w:hAnsi="Google Sans Text"/>
          <w:i w:val="0"/>
          <w:color w:val="1b1c1d"/>
          <w:sz w:val="24"/>
          <w:szCs w:val="24"/>
          <w:rtl w:val="0"/>
        </w:rPr>
        <w:t xml:space="preserve"> Các đặc trưng chính sẽ bao gồm hiệu suất gần đây của cầu thủ (ví dụ: trung bình trượt trong 5, 10, 15 trận gần nhất), trung bình mùa giải, tỷ lệ sử dụng, sức mạnh phòng thủ của đối thủ đối với vị trí của họ, và tình trạng sân nhà/sân khách. Cơ sở dữ liệu chuỗi thời gian làm cho việc tạo ra các đặc trưng cửa sổ trượt này trở nên dễ dàng.</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Một Hệ sinh thái AI Đồng vận: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Các thành phần khác nhau của động cơ AI có thể cung cấp dữ liệu và cải thiện lẫn nhau, tạo ra một hệ thống lớn hơn tổng các bộ phận của nó. Quá trình này bắt đầu bằng việc xây dựng Chỉ số Cảm xúc Người hâm mộ (Fan Sentiment Index) bằng cách sử dụng NLP trên dữ liệu mạng xã hội. Hầu hết các mô hình dự đoán chỉ sử dụng thống kê trên sân. Bằng cách đưa điểm số Cảm xúc Người hâm mộ vào các mô hình Kết quả Trận đấu và Hiệu suất Cầu thủ, một giả thuyết thú vị có thể được kiểm tra: Liệu câu chuyện và cảm xúc của công chúng có tác động dự đoán có thể đo lường được đối với kết quả trận đấu, vượt ra ngoài những gì thống kê truyền thống có thể nắm bắt? Điều này tạo ra một góc độ nghiên cứu độc đáo và một lợi thế cạnh tranh tiềm năng cho các mô hình của dự án.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Xử lý Ngôn ngữ Tự nhiên (NLP) &amp; Tạo sinh (NLG)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NLP sẽ được sử dụng để hiểu và tạo ra văn bản giống con người, tạo ra các tính năng kể </w:t>
      </w:r>
      <w:r w:rsidDel="00000000" w:rsidR="00000000" w:rsidRPr="00000000">
        <w:rPr>
          <w:rFonts w:ascii="Google Sans Text" w:cs="Google Sans Text" w:eastAsia="Google Sans Text" w:hAnsi="Google Sans Text"/>
          <w:i w:val="1"/>
          <w:color w:val="1b1c1d"/>
          <w:sz w:val="24"/>
          <w:szCs w:val="24"/>
          <w:rtl w:val="0"/>
        </w:rPr>
        <w:t xml:space="preserve">câu chuyện</w:t>
      </w:r>
      <w:r w:rsidDel="00000000" w:rsidR="00000000" w:rsidRPr="00000000">
        <w:rPr>
          <w:rFonts w:ascii="Google Sans Text" w:cs="Google Sans Text" w:eastAsia="Google Sans Text" w:hAnsi="Google Sans Text"/>
          <w:i w:val="0"/>
          <w:color w:val="1b1c1d"/>
          <w:sz w:val="24"/>
          <w:szCs w:val="24"/>
          <w:rtl w:val="0"/>
        </w:rPr>
        <w:t xml:space="preserve"> của trận đấu.</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cụ Tóm tắt Trận đấu Tự động (Data-to-Text NLG):</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Chuyển đổi một bản ghi play-by-play thô thành một bản tóm tắt tường thuật ngắn gọn về trận đấu.</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Đây là một tác vụ tạo sinh Data-to-Text. Dự án không tóm tắt một bài báo hiện có; nó đang tạo ra một bài báo mới từ dữ liệu có cấu trúc.</w:t>
      </w:r>
    </w:p>
    <w:p w:rsidR="00000000" w:rsidDel="00000000" w:rsidP="00000000" w:rsidRDefault="00000000" w:rsidRPr="00000000" w14:paraId="000000A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Triển khai:</w:t>
      </w:r>
    </w:p>
    <w:p w:rsidR="00000000" w:rsidDel="00000000" w:rsidP="00000000" w:rsidRDefault="00000000" w:rsidRPr="00000000" w14:paraId="000000A8">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Bước 1 (Phát hiện Sự kiện):</w:t>
      </w:r>
      <w:r w:rsidDel="00000000" w:rsidR="00000000" w:rsidRPr="00000000">
        <w:rPr>
          <w:rFonts w:ascii="Google Sans Text" w:cs="Google Sans Text" w:eastAsia="Google Sans Text" w:hAnsi="Google Sans Text"/>
          <w:i w:val="0"/>
          <w:color w:val="1b1c1d"/>
          <w:sz w:val="24"/>
          <w:szCs w:val="24"/>
          <w:rtl w:val="0"/>
        </w:rPr>
        <w:t xml:space="preserve"> Quét dữ liệu play-by-play để xác định các khoảnh khắc quan trọng: các chuỗi ghi điểm đáng kể (ví dụ: chuỗi 10-0), thay đổi thế dẫn trước, các cú ném quyết định (ví dụ: các cú ném trong 2 phút cuối với chênh lệch điểm số &lt;= 5), và các màn trình diễn nổi bật của cầu thủ.</w:t>
      </w:r>
    </w:p>
    <w:p w:rsidR="00000000" w:rsidDel="00000000" w:rsidP="00000000" w:rsidRDefault="00000000" w:rsidRPr="00000000" w14:paraId="000000A9">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Bước 2 (Tạo sinh Tường thuật):</w:t>
      </w:r>
      <w:r w:rsidDel="00000000" w:rsidR="00000000" w:rsidRPr="00000000">
        <w:rPr>
          <w:rFonts w:ascii="Google Sans Text" w:cs="Google Sans Text" w:eastAsia="Google Sans Text" w:hAnsi="Google Sans Text"/>
          <w:i w:val="0"/>
          <w:color w:val="1b1c1d"/>
          <w:sz w:val="24"/>
          <w:szCs w:val="24"/>
          <w:rtl w:val="0"/>
        </w:rPr>
        <w:t xml:space="preserve"> Sử dụng các sự kiện quan trọng này làm khung sườn. Ban đầu, có thể sử dụng một hệ thống dựa trên mẫu ("Đội {Winning Team} đã đánh bại Đội {Losing Team} với tỷ số {score}. Trận đấu diễn ra sít sao cho đến khi có một {chuỗi 12-2} trong hiệp ba, dẫn dắt bởi {Player Name}, người đã kết thúc với {35 điểm}.").</w:t>
      </w:r>
    </w:p>
    <w:p w:rsidR="00000000" w:rsidDel="00000000" w:rsidP="00000000" w:rsidRDefault="00000000" w:rsidRPr="00000000" w14:paraId="000000AA">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Bước 3 (NLG Nâng cao):</w:t>
      </w:r>
      <w:r w:rsidDel="00000000" w:rsidR="00000000" w:rsidRPr="00000000">
        <w:rPr>
          <w:rFonts w:ascii="Google Sans Text" w:cs="Google Sans Text" w:eastAsia="Google Sans Text" w:hAnsi="Google Sans Text"/>
          <w:i w:val="0"/>
          <w:color w:val="1b1c1d"/>
          <w:sz w:val="24"/>
          <w:szCs w:val="24"/>
          <w:rtl w:val="0"/>
        </w:rPr>
        <w:t xml:space="preserve"> Đối với một phiên bản phức tạp hơn, có thể tinh chỉnh một mô hình sequence-to-sequence được huấn luyện trước như T5 hoặc BART trên một bộ dữ liệu gồm dữ liệu play-by-play và các bài tóm tắt trận đấu do con người viết.</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Chỉ số Cảm xúc Người hâm mộ (Fan Sentiment Index):</w:t>
      </w:r>
    </w:p>
    <w:p w:rsidR="00000000" w:rsidDel="00000000" w:rsidP="00000000" w:rsidRDefault="00000000" w:rsidRPr="00000000" w14:paraId="000000A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Để định lượng câu chuyện công chúng và cảm xúc xung quanh các cầu thủ và đội bóng.</w:t>
      </w:r>
    </w:p>
    <w:p w:rsidR="00000000" w:rsidDel="00000000" w:rsidP="00000000" w:rsidRDefault="00000000" w:rsidRPr="00000000" w14:paraId="000000A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Sẽ sử dụng API Twitter (hoặc các nguồn mạng xã hội khác) để thu thập các bài đăng đề cập đến các cầu thủ hoặc đội bóng cụ thể. Sau đó, thực hiện phân tích cảm xúc trên các bài đăng này.</w:t>
      </w:r>
    </w:p>
    <w:p w:rsidR="00000000" w:rsidDel="00000000" w:rsidP="00000000" w:rsidRDefault="00000000" w:rsidRPr="00000000" w14:paraId="000000A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Triển khai:</w:t>
      </w:r>
      <w:r w:rsidDel="00000000" w:rsidR="00000000" w:rsidRPr="00000000">
        <w:rPr>
          <w:rFonts w:ascii="Google Sans Text" w:cs="Google Sans Text" w:eastAsia="Google Sans Text" w:hAnsi="Google Sans Text"/>
          <w:i w:val="0"/>
          <w:color w:val="1b1c1d"/>
          <w:sz w:val="24"/>
          <w:szCs w:val="24"/>
          <w:rtl w:val="0"/>
        </w:rPr>
        <w:t xml:space="preserve"> Sử dụng các thư viện Python như tweepy để thu thập dữ liệu và TextBlob hoặc một mô hình dựa trên transformer tiên tiến hơn để phân tích cảm xúc, mỗi tweet có thể được phân loại là tích cực, trung lập hoặc tiêu cực. Bằng cách tổng hợp các điểm số này theo thời gian, một biểu đồ "Chỉ số Cảm xúc" có thể được tạo cho mỗi cầu thủ, cho thấy nhận thức của công chúng về họ thay đổi như thế nào trong suốt mùa giải. Điều này cung cấp một điểm dữ liệu độc đáo nắm bắt khía cạnh "câu chuyện" thường quan trọng của thể thao.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Công cụ Cá nhân hóa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tạo ra một sản phẩm "dính" mà người dùng quay trở lại, một hệ thống đề xuất sẽ được xây dựng để cá nhân hóa trải nghiệm.</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Đề xuất các cầu thủ, đội bóng, bài báo và các phân tích thống kê chuyên sâu có liên quan cho người dùng dựa trên sở thích của họ.</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Phương pháp:</w:t>
      </w:r>
      <w:r w:rsidDel="00000000" w:rsidR="00000000" w:rsidRPr="00000000">
        <w:rPr>
          <w:rFonts w:ascii="Google Sans Text" w:cs="Google Sans Text" w:eastAsia="Google Sans Text" w:hAnsi="Google Sans Text"/>
          <w:i w:val="0"/>
          <w:color w:val="1b1c1d"/>
          <w:sz w:val="24"/>
          <w:szCs w:val="24"/>
          <w:rtl w:val="0"/>
        </w:rPr>
        <w:t xml:space="preserve"> Sẽ sử dụng phương pháp </w:t>
      </w:r>
      <w:r w:rsidDel="00000000" w:rsidR="00000000" w:rsidRPr="00000000">
        <w:rPr>
          <w:rFonts w:ascii="Google Sans Text" w:cs="Google Sans Text" w:eastAsia="Google Sans Text" w:hAnsi="Google Sans Text"/>
          <w:b w:val="1"/>
          <w:i w:val="0"/>
          <w:color w:val="1b1c1d"/>
          <w:sz w:val="24"/>
          <w:szCs w:val="24"/>
          <w:rtl w:val="0"/>
        </w:rPr>
        <w:t xml:space="preserve">lọc dựa trên nội dung (content-based filtering)</w:t>
      </w:r>
      <w:r w:rsidDel="00000000" w:rsidR="00000000" w:rsidRPr="00000000">
        <w:rPr>
          <w:rFonts w:ascii="Google Sans Text" w:cs="Google Sans Text" w:eastAsia="Google Sans Text" w:hAnsi="Google Sans Text"/>
          <w:i w:val="0"/>
          <w:color w:val="1b1c1d"/>
          <w:sz w:val="24"/>
          <w:szCs w:val="24"/>
          <w:rtl w:val="0"/>
        </w:rPr>
        <w:t xml:space="preserve">. Phương pháp này không yêu cầu dữ liệu từ những người dùng khác (tránh vấn đề "khởi đầu lạnh") và có thể cung cấp các đề xuất chỉ dựa trên hoạt động của một người dùng duy nhất.</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Triển khai:</w:t>
      </w:r>
    </w:p>
    <w:p w:rsidR="00000000" w:rsidDel="00000000" w:rsidP="00000000" w:rsidRDefault="00000000" w:rsidRPr="00000000" w14:paraId="000000B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Hồ sơ Người dùng:</w:t>
      </w:r>
      <w:r w:rsidDel="00000000" w:rsidR="00000000" w:rsidRPr="00000000">
        <w:rPr>
          <w:rFonts w:ascii="Google Sans Text" w:cs="Google Sans Text" w:eastAsia="Google Sans Text" w:hAnsi="Google Sans Text"/>
          <w:i w:val="0"/>
          <w:color w:val="1b1c1d"/>
          <w:sz w:val="24"/>
          <w:szCs w:val="24"/>
          <w:rtl w:val="0"/>
        </w:rPr>
        <w:t xml:space="preserve"> Một "vector đặc trưng" sẽ được tạo cho mỗi người dùng. Vector này được xây dựng một cách ngầm định từ các hành động của họ trên trang web. Nếu một người dùng xem trang của Stephen Curry, tìm kiếm thống kê ném 3 điểm và xem một trận đấu của Warriors, vector hồ sơ của họ sẽ được trọng số hóa mạnh mẽ về phía "Warriors," "hậu vệ," "ném 3 điểm," v.v.</w:t>
      </w:r>
    </w:p>
    <w:p w:rsidR="00000000" w:rsidDel="00000000" w:rsidP="00000000" w:rsidRDefault="00000000" w:rsidRPr="00000000" w14:paraId="000000B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Hồ sơ Nội dung:</w:t>
      </w:r>
      <w:r w:rsidDel="00000000" w:rsidR="00000000" w:rsidRPr="00000000">
        <w:rPr>
          <w:rFonts w:ascii="Google Sans Text" w:cs="Google Sans Text" w:eastAsia="Google Sans Text" w:hAnsi="Google Sans Text"/>
          <w:i w:val="0"/>
          <w:color w:val="1b1c1d"/>
          <w:sz w:val="24"/>
          <w:szCs w:val="24"/>
          <w:rtl w:val="0"/>
        </w:rPr>
        <w:t xml:space="preserve"> Mỗi mẩu nội dung (trang cầu thủ, trang thống kê, tóm tắt trận đấu được tạo ra) cũng có một vector đặc trưng dựa trên các thuộc tính của nó.</w:t>
      </w:r>
    </w:p>
    <w:p w:rsidR="00000000" w:rsidDel="00000000" w:rsidP="00000000" w:rsidRDefault="00000000" w:rsidRPr="00000000" w14:paraId="000000B8">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Đề xuất:</w:t>
      </w:r>
      <w:r w:rsidDel="00000000" w:rsidR="00000000" w:rsidRPr="00000000">
        <w:rPr>
          <w:rFonts w:ascii="Google Sans Text" w:cs="Google Sans Text" w:eastAsia="Google Sans Text" w:hAnsi="Google Sans Text"/>
          <w:i w:val="0"/>
          <w:color w:val="1b1c1d"/>
          <w:sz w:val="24"/>
          <w:szCs w:val="24"/>
          <w:rtl w:val="0"/>
        </w:rPr>
        <w:t xml:space="preserve"> Sẽ sử dụng </w:t>
      </w:r>
      <w:r w:rsidDel="00000000" w:rsidR="00000000" w:rsidRPr="00000000">
        <w:rPr>
          <w:rFonts w:ascii="Google Sans Text" w:cs="Google Sans Text" w:eastAsia="Google Sans Text" w:hAnsi="Google Sans Text"/>
          <w:b w:val="1"/>
          <w:i w:val="0"/>
          <w:color w:val="1b1c1d"/>
          <w:sz w:val="24"/>
          <w:szCs w:val="24"/>
          <w:rtl w:val="0"/>
        </w:rPr>
        <w:t xml:space="preserve">độ tương tự cosine (cosine similarity)</w:t>
      </w:r>
      <w:r w:rsidDel="00000000" w:rsidR="00000000" w:rsidRPr="00000000">
        <w:rPr>
          <w:rFonts w:ascii="Google Sans Text" w:cs="Google Sans Text" w:eastAsia="Google Sans Text" w:hAnsi="Google Sans Text"/>
          <w:i w:val="0"/>
          <w:color w:val="1b1c1d"/>
          <w:sz w:val="24"/>
          <w:szCs w:val="24"/>
          <w:rtl w:val="0"/>
        </w:rPr>
        <w:t xml:space="preserve"> để đo góc giữa vector hồ sơ của người dùng và các vector nội dung. Nội dung có điểm tương tự cao nhất sau đó sẽ được đề xuất cho người dùng trên trang chủ của họ. Điều này tạo ra một trải nghiệm động, được cá nhân hóa, thích ứng với sở thích của người dùng theo thời gian.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Phần IV: Lộ trình Mã nguồn mở</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dự án mã nguồn mở thành công đòi hỏi nhiều hơn là chỉ có mã tốt; nó đòi hỏi một chiến lược có chủ đích để xây dựng cộng đồng và bền vững lâu dài.</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Giai đoạn 1: Ra mắt Dự án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ra mắt ban đầu đặt nền móng cho toàn bộ dự án. Sự chuyên nghiệp là yếu tố then chốt.</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Tạo tệp README.md:</w:t>
      </w:r>
      <w:r w:rsidDel="00000000" w:rsidR="00000000" w:rsidRPr="00000000">
        <w:rPr>
          <w:rFonts w:ascii="Google Sans Text" w:cs="Google Sans Text" w:eastAsia="Google Sans Text" w:hAnsi="Google Sans Text"/>
          <w:i w:val="0"/>
          <w:color w:val="1b1c1d"/>
          <w:sz w:val="24"/>
          <w:szCs w:val="24"/>
          <w:rtl w:val="0"/>
        </w:rPr>
        <w:t xml:space="preserve"> Đây là cửa ngõ của dự án. Nó phải xuất sắc.</w:t>
      </w:r>
    </w:p>
    <w:p w:rsidR="00000000" w:rsidDel="00000000" w:rsidP="00000000" w:rsidRDefault="00000000" w:rsidRPr="00000000" w14:paraId="000000C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Nội dung:</w:t>
      </w:r>
      <w:r w:rsidDel="00000000" w:rsidR="00000000" w:rsidRPr="00000000">
        <w:rPr>
          <w:rFonts w:ascii="Google Sans Text" w:cs="Google Sans Text" w:eastAsia="Google Sans Text" w:hAnsi="Google Sans Text"/>
          <w:i w:val="0"/>
          <w:color w:val="1b1c1d"/>
          <w:sz w:val="24"/>
          <w:szCs w:val="24"/>
          <w:rtl w:val="0"/>
        </w:rPr>
        <w:t xml:space="preserve"> Nó sẽ bao gồm một tiêu đề dự án rõ ràng (NBA-AI), một bản tóm tắt ngắn gọn về tầm nhìn ("Phân tích chất lượng cấp chuyên gia với trải nghiệm người dùng đẳng cấp thế giới, miễn phí"), một danh sách các tính năng chính, ngăn xếp công nghệ (tham chiếu Bảng 2), và hướng dẫn cài đặt và thiết lập rõ ràng, từng bước.</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Chọn Giấy phép:</w:t>
      </w:r>
      <w:r w:rsidDel="00000000" w:rsidR="00000000" w:rsidRPr="00000000">
        <w:rPr>
          <w:rFonts w:ascii="Google Sans Text" w:cs="Google Sans Text" w:eastAsia="Google Sans Text" w:hAnsi="Google Sans Text"/>
          <w:i w:val="0"/>
          <w:color w:val="1b1c1d"/>
          <w:sz w:val="24"/>
          <w:szCs w:val="24"/>
          <w:rtl w:val="0"/>
        </w:rPr>
        <w:t xml:space="preserve"> Việc lựa chọn giấy phép là rất quan trọng cho tương lai của dự án.</w:t>
      </w:r>
    </w:p>
    <w:p w:rsidR="00000000" w:rsidDel="00000000" w:rsidP="00000000" w:rsidRDefault="00000000" w:rsidRPr="00000000" w14:paraId="000000C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w:t>
      </w:r>
      <w:r w:rsidDel="00000000" w:rsidR="00000000" w:rsidRPr="00000000">
        <w:rPr>
          <w:rFonts w:ascii="Google Sans Text" w:cs="Google Sans Text" w:eastAsia="Google Sans Text" w:hAnsi="Google Sans Text"/>
          <w:i w:val="0"/>
          <w:color w:val="1b1c1d"/>
          <w:sz w:val="24"/>
          <w:szCs w:val="24"/>
          <w:rtl w:val="0"/>
        </w:rPr>
        <w:t xml:space="preserve"> Một giấy phép hạn chế như GPL sẽ buộc bất kỳ tác phẩm phái sinh nào cũng phải là mã nguồn mở, điều này có thể không khuyến khích việc sử dụng thương mại hoặc áp dụng bởi các công ty. Một giấy phép cho phép khuyến khích sự áp dụng rộng rãi nhất có thể.</w:t>
      </w:r>
    </w:p>
    <w:p w:rsidR="00000000" w:rsidDel="00000000" w:rsidP="00000000" w:rsidRDefault="00000000" w:rsidRPr="00000000" w14:paraId="000000C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Quyết định:</w:t>
      </w:r>
      <w:r w:rsidDel="00000000" w:rsidR="00000000" w:rsidRPr="00000000">
        <w:rPr>
          <w:rFonts w:ascii="Google Sans Text" w:cs="Google Sans Text" w:eastAsia="Google Sans Text" w:hAnsi="Google Sans Text"/>
          <w:i w:val="0"/>
          <w:color w:val="1b1c1d"/>
          <w:sz w:val="24"/>
          <w:szCs w:val="24"/>
          <w:rtl w:val="0"/>
        </w:rPr>
        <w:t xml:space="preserve"> Sẽ sử dụng </w:t>
      </w:r>
      <w:r w:rsidDel="00000000" w:rsidR="00000000" w:rsidRPr="00000000">
        <w:rPr>
          <w:rFonts w:ascii="Google Sans Text" w:cs="Google Sans Text" w:eastAsia="Google Sans Text" w:hAnsi="Google Sans Text"/>
          <w:b w:val="1"/>
          <w:i w:val="0"/>
          <w:color w:val="1b1c1d"/>
          <w:sz w:val="24"/>
          <w:szCs w:val="24"/>
          <w:rtl w:val="0"/>
        </w:rPr>
        <w:t xml:space="preserve">Giấy phép MIT</w:t>
      </w:r>
      <w:r w:rsidDel="00000000" w:rsidR="00000000" w:rsidRPr="00000000">
        <w:rPr>
          <w:rFonts w:ascii="Google Sans Text" w:cs="Google Sans Text" w:eastAsia="Google Sans Text" w:hAnsi="Google Sans Text"/>
          <w:i w:val="0"/>
          <w:color w:val="1b1c1d"/>
          <w:sz w:val="24"/>
          <w:szCs w:val="24"/>
          <w:rtl w:val="0"/>
        </w:rPr>
        <w:t xml:space="preserve">. Đây là giấy phép cho phép nhất, được hiểu rộng rãi và thân thiện với doanh nghiệp. Điều này tối đa hóa tiềm năng cho dự án được sử dụng, chia sẻ và xây dựng trên đó, đây là mục tiêu chính cho một dự án hồ sơ năng lực nhắm đến sự chú ý cao. Nhiều công cụ dự định sử dụng, như nba_api và basketball-reference-scraper, cũng sử dụng giấy phép MIT.</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Bảng 3: So sánh Giấy phép Mã nguồn mở</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Giấy phép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Yêu cầu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Sử dụng trong Phần mềm Thương mại/Độc quyền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Cấp bằng Sáng chế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Phải bao gồm thông báo bản quyền gốc.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Được phép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Không có điều khoản rõ ràng.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Apache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Phải bao gồm thông báo bản quyền và nêu rõ các thay đổi.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Được phép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Cấp quyền sử dụng bằng sáng chế rõ ràng từ người đóng góp.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GNU GPLv3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Các tác phẩm phái sinh phải được phân phối dưới cùng giấy phép GPL (copyleft mạnh).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Hạn chế (toàn bộ sản phẩm phải là GPL).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Cấp quyền sử dụng bằng sáng chế rõ ràng.</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Giai đoạn 2: Xây dựng Cộng đồng</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dự án mã nguồn mở chỉ mạnh mẽ bằng cộng đồng của nó. Cần phải làm cho việc đóng góp trở nên dễ dàng và chào đón.</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Tạo tệp CONTRIBUTING.md:</w:t>
      </w:r>
      <w:r w:rsidDel="00000000" w:rsidR="00000000" w:rsidRPr="00000000">
        <w:rPr>
          <w:rFonts w:ascii="Google Sans Text" w:cs="Google Sans Text" w:eastAsia="Google Sans Text" w:hAnsi="Google Sans Text"/>
          <w:i w:val="0"/>
          <w:color w:val="1b1c1d"/>
          <w:sz w:val="24"/>
          <w:szCs w:val="24"/>
          <w:rtl w:val="0"/>
        </w:rPr>
        <w:t xml:space="preserve"> Tệp này là hướng dẫn cho những người đóng góp tiềm năng.</w:t>
      </w:r>
    </w:p>
    <w:p w:rsidR="00000000" w:rsidDel="00000000" w:rsidP="00000000" w:rsidRDefault="00000000" w:rsidRPr="00000000" w14:paraId="000000D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Nội dung:</w:t>
      </w:r>
      <w:r w:rsidDel="00000000" w:rsidR="00000000" w:rsidRPr="00000000">
        <w:rPr>
          <w:rFonts w:ascii="Google Sans Text" w:cs="Google Sans Text" w:eastAsia="Google Sans Text" w:hAnsi="Google Sans Text"/>
          <w:i w:val="0"/>
          <w:color w:val="1b1c1d"/>
          <w:sz w:val="24"/>
          <w:szCs w:val="24"/>
          <w:rtl w:val="0"/>
        </w:rPr>
        <w:t xml:space="preserve"> Nó sẽ bao gồm một thông điệp chào mừng, một liên kết đến tầm nhìn của dự án, và hướng dẫn rõ ràng về:</w:t>
      </w:r>
    </w:p>
    <w:p w:rsidR="00000000" w:rsidDel="00000000" w:rsidP="00000000" w:rsidRDefault="00000000" w:rsidRPr="00000000" w14:paraId="000000DE">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Cách thiết lập môi trường phát triển.</w:t>
      </w:r>
    </w:p>
    <w:p w:rsidR="00000000" w:rsidDel="00000000" w:rsidP="00000000" w:rsidRDefault="00000000" w:rsidRPr="00000000" w14:paraId="000000DF">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Cách chạy kiểm thử.</w:t>
      </w:r>
    </w:p>
    <w:p w:rsidR="00000000" w:rsidDel="00000000" w:rsidP="00000000" w:rsidRDefault="00000000" w:rsidRPr="00000000" w14:paraId="000000E0">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Hướng dẫn về phong cách mã hóa.</w:t>
      </w:r>
    </w:p>
    <w:p w:rsidR="00000000" w:rsidDel="00000000" w:rsidP="00000000" w:rsidRDefault="00000000" w:rsidRPr="00000000" w14:paraId="000000E1">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Cách báo cáo lỗi (với một liên kết đến mẫu issue).</w:t>
      </w:r>
    </w:p>
    <w:p w:rsidR="00000000" w:rsidDel="00000000" w:rsidP="00000000" w:rsidRDefault="00000000" w:rsidRPr="00000000" w14:paraId="000000E2">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Cách đề xuất một tính năng mới.</w:t>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Hạ thấp Rào cản Tham gia:</w:t>
      </w:r>
    </w:p>
    <w:p w:rsidR="00000000" w:rsidDel="00000000" w:rsidP="00000000" w:rsidRDefault="00000000" w:rsidRPr="00000000" w14:paraId="000000E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Sẽ tích cực duy trì một danh sách các issue được gắn nhãn </w:t>
      </w:r>
      <w:r w:rsidDel="00000000" w:rsidR="00000000" w:rsidRPr="00000000">
        <w:rPr>
          <w:rFonts w:ascii="Google Sans Text" w:cs="Google Sans Text" w:eastAsia="Google Sans Text" w:hAnsi="Google Sans Text"/>
          <w:b w:val="1"/>
          <w:i w:val="0"/>
          <w:color w:val="1b1c1d"/>
          <w:sz w:val="24"/>
          <w:szCs w:val="24"/>
          <w:rtl w:val="0"/>
        </w:rPr>
        <w:t xml:space="preserve">"good first issue"</w:t>
      </w:r>
      <w:r w:rsidDel="00000000" w:rsidR="00000000" w:rsidRPr="00000000">
        <w:rPr>
          <w:rFonts w:ascii="Google Sans Text" w:cs="Google Sans Text" w:eastAsia="Google Sans Text" w:hAnsi="Google Sans Text"/>
          <w:i w:val="0"/>
          <w:color w:val="1b1c1d"/>
          <w:sz w:val="24"/>
          <w:szCs w:val="24"/>
          <w:rtl w:val="0"/>
        </w:rPr>
        <w:t xml:space="preserve">. Đây là những nhiệm vụ được xác định rõ ràng và đòi hỏi kiến thức cụ thể về dự án ở mức tối thiểu, cho phép những người đóng góp mới có được một chiến thắng dễ dàng và làm quen với cơ sở mã.</w:t>
      </w:r>
    </w:p>
    <w:p w:rsidR="00000000" w:rsidDel="00000000" w:rsidP="00000000" w:rsidRDefault="00000000" w:rsidRPr="00000000" w14:paraId="000000E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Tất cả các cuộc trao đổi sẽ được công khai (trên GitHub issues/discussions) và sẽ duy trì một giọng điệu lịch sự, khuyến khích, cảm ơn mọi người đóng góp vì thời gian và nỗ lực của họ.</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Giai đoạn 3: Bền vững &amp; Mở rộng Lâu dài</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hoàn thành mục tiêu của người dùng về một dự án có thể "mở rộng lâu dài," cần phải xem xét một con đường đến sự bền vững.</w:t>
      </w:r>
    </w:p>
    <w:p w:rsidR="00000000" w:rsidDel="00000000" w:rsidP="00000000" w:rsidRDefault="00000000" w:rsidRPr="00000000" w14:paraId="000000EA">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 đường Kiếm tiền từ Open-Core / SaaS: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Cách khả thi và có đạo đức nhất để kiếm tiền từ một dự án mã nguồn mở thành công mà không ảnh hưởng đến các nguyên tắc cốt lõi của nó là mô hình Open-Core hoặc Software-as-a-Service (SaaS).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Quá trình này diễn ra như sau: ứng dụng NBA-AI cốt lõi, với tất cả các tính năng của nó, vẫn miễn phí và có giấy phép MIT. Điều này xây dựng cơ sở người dùng, thương hiệu và cộng đồng. Khi dự án phát triển, nó trở nên mạnh mẽ hơn nhưng cũng phức tạp hơn để tự lưu trữ (đòi hỏi một cơ sở dữ liệu, một máy chủ backend, các worker thu thập dữ liệu, v.v.). Điều này tạo ra cơ hội để cung cấp một phiên bản trả phí, được lưu trữ: </w:t>
      </w:r>
      <w:r w:rsidDel="00000000" w:rsidR="00000000" w:rsidRPr="00000000">
        <w:rPr>
          <w:rFonts w:ascii="Google Sans Text" w:cs="Google Sans Text" w:eastAsia="Google Sans Text" w:hAnsi="Google Sans Text"/>
          <w:b w:val="1"/>
          <w:i w:val="0"/>
          <w:color w:val="1b1c1d"/>
          <w:sz w:val="24"/>
          <w:szCs w:val="24"/>
          <w:rtl w:val="0"/>
        </w:rPr>
        <w:t xml:space="preserve">"NBA-AI Cloud"</w:t>
      </w:r>
      <w:r w:rsidDel="00000000" w:rsidR="00000000" w:rsidRPr="00000000">
        <w:rPr>
          <w:rFonts w:ascii="Google Sans Text" w:cs="Google Sans Text" w:eastAsia="Google Sans Text" w:hAnsi="Google Sans Text"/>
          <w:i w:val="0"/>
          <w:color w:val="1b1c1d"/>
          <w:sz w:val="24"/>
          <w:szCs w:val="24"/>
          <w:rtl w:val="0"/>
        </w:rPr>
        <w:t xml:space="preserve">. Với một khoản phí hàng tháng, người dùng (cá nhân, các cơ quan truyền thông nhỏ, các công ty thể thao fantasy) có được một phiên bản được quản lý hoàn toàn mà không gặp rắc rối về quản trị máy chủ, bảo trì cơ sở dữ liệu và cập nhật.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Một con đường khác là mô hình </w:t>
      </w:r>
      <w:r w:rsidDel="00000000" w:rsidR="00000000" w:rsidRPr="00000000">
        <w:rPr>
          <w:rFonts w:ascii="Google Sans Text" w:cs="Google Sans Text" w:eastAsia="Google Sans Text" w:hAnsi="Google Sans Text"/>
          <w:b w:val="1"/>
          <w:i w:val="0"/>
          <w:color w:val="1b1c1d"/>
          <w:sz w:val="24"/>
          <w:szCs w:val="24"/>
          <w:rtl w:val="0"/>
        </w:rPr>
        <w:t xml:space="preserve">Open-Core</w:t>
      </w:r>
      <w:r w:rsidDel="00000000" w:rsidR="00000000" w:rsidRPr="00000000">
        <w:rPr>
          <w:rFonts w:ascii="Google Sans Text" w:cs="Google Sans Text" w:eastAsia="Google Sans Text" w:hAnsi="Google Sans Text"/>
          <w:i w:val="0"/>
          <w:color w:val="1b1c1d"/>
          <w:sz w:val="24"/>
          <w:szCs w:val="24"/>
          <w:rtl w:val="0"/>
        </w:rPr>
        <w:t xml:space="preserve">. Các tính năng cốt lõi vẫn miễn phí, nhưng các tính năng cao cấp, tập trung vào doanh nghiệp được phát triển và bán dưới một giấy phép thương mại. Ví dụ có thể bao gồm: quyền truy cập vào các mô hình AI tiên tiến hơn nữa, tích hợp tỷ lệ cược thời gian thực từ các nhà cung cấp trả phí, hoặc các thỏa thuận cấp độ dịch vụ (SLA) hỗ trợ chuyên dụng.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 đường thứ ba là </w:t>
      </w:r>
      <w:r w:rsidDel="00000000" w:rsidR="00000000" w:rsidRPr="00000000">
        <w:rPr>
          <w:rFonts w:ascii="Google Sans Text" w:cs="Google Sans Text" w:eastAsia="Google Sans Text" w:hAnsi="Google Sans Text"/>
          <w:b w:val="1"/>
          <w:i w:val="0"/>
          <w:color w:val="1b1c1d"/>
          <w:sz w:val="24"/>
          <w:szCs w:val="24"/>
          <w:rtl w:val="0"/>
        </w:rPr>
        <w:t xml:space="preserve">Kiếm tiền từ API</w:t>
      </w:r>
      <w:r w:rsidDel="00000000" w:rsidR="00000000" w:rsidRPr="00000000">
        <w:rPr>
          <w:rFonts w:ascii="Google Sans Text" w:cs="Google Sans Text" w:eastAsia="Google Sans Text" w:hAnsi="Google Sans Text"/>
          <w:i w:val="0"/>
          <w:color w:val="1b1c1d"/>
          <w:sz w:val="24"/>
          <w:szCs w:val="24"/>
          <w:rtl w:val="0"/>
        </w:rPr>
        <w:t xml:space="preserve">. Khi bộ dữ liệu tổng hợp và đã được làm sạch trở thành một tài sản có giá trị, một API công khai, có giới hạn yêu cầu và giá theo bậc có thể được cung cấp cho các nhà phát triển khác xây dựng trên đó, sử dụng một mô hình tương tự như balldontlie.io.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Cách tiếp cận theo giai đoạn này cho phép dự án bắt đầu như một nỗ lực mã nguồn mở thuần túy, tập trung vào cộng đồng để xây dựng CV, trong khi vẫn để ngỏ cánh cửa để nó phát triển thành một dự án bền vững, và có khả năng sinh lời, trong dài hạn.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